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1F7F914">
      <w:pPr>
        <w:pStyle w:val="style0"/>
        <w:rPr>
          <w:rFonts w:ascii="等线" w:cs="等线" w:eastAsia="等线" w:hAnsi="等线" w:hint="eastAsia"/>
          <w:b/>
          <w:sz w:val="28"/>
          <w:szCs w:val="28"/>
        </w:rPr>
      </w:pPr>
      <w:bookmarkStart w:id="0" w:name="_GoBack"/>
      <w:r>
        <w:rPr>
          <w:rFonts w:ascii="等线" w:cs="等线" w:eastAsia="等线" w:hAnsi="等线" w:hint="eastAsia"/>
          <w:b/>
          <w:sz w:val="28"/>
          <w:szCs w:val="28"/>
        </w:rPr>
        <w:t>附件1 ：</w:t>
      </w:r>
      <w:r>
        <w:rPr>
          <w:rFonts w:ascii="等线" w:cs="等线" w:eastAsia="等线" w:hAnsi="等线" w:hint="eastAsia"/>
          <w:b/>
          <w:sz w:val="28"/>
          <w:szCs w:val="28"/>
          <w:lang w:eastAsia="zh-CN"/>
        </w:rPr>
        <w:t>2026</w:t>
      </w:r>
      <w:r>
        <w:rPr>
          <w:rFonts w:ascii="等线" w:cs="等线" w:eastAsia="等线" w:hAnsi="等线" w:hint="eastAsia"/>
          <w:b/>
          <w:sz w:val="28"/>
          <w:szCs w:val="28"/>
        </w:rPr>
        <w:t>年CIMC 全国初赛</w:t>
      </w:r>
      <w:r>
        <w:rPr>
          <w:rFonts w:ascii="等线" w:cs="等线" w:hAnsi="等线" w:hint="default"/>
          <w:b/>
          <w:sz w:val="28"/>
          <w:szCs w:val="28"/>
          <w:lang w:val="en-US"/>
        </w:rPr>
        <w:t>华东三赛</w:t>
      </w:r>
      <w:r>
        <w:rPr>
          <w:rFonts w:ascii="等线" w:cs="等线" w:eastAsia="等线" w:hAnsi="等线" w:hint="eastAsia"/>
          <w:b/>
          <w:sz w:val="28"/>
          <w:szCs w:val="28"/>
        </w:rPr>
        <w:t>赛区参赛回执单</w:t>
      </w:r>
    </w:p>
    <w:bookmarkEnd w:id="0"/>
    <w:p w14:paraId="6C2FAF6E">
      <w:pPr>
        <w:pStyle w:val="style0"/>
        <w:ind w:firstLine="420" w:firstLineChars="200"/>
        <w:jc w:val="left"/>
        <w:rPr>
          <w:rFonts w:ascii="等线" w:cs="等线" w:eastAsia="等线" w:hAnsi="等线" w:hint="eastAsia"/>
          <w:szCs w:val="21"/>
        </w:rPr>
      </w:pPr>
      <w:r>
        <w:rPr>
          <w:rFonts w:ascii="等线" w:cs="等线" w:eastAsia="等线" w:hAnsi="等线" w:hint="eastAsia"/>
          <w:szCs w:val="21"/>
          <w:highlight w:val="yellow"/>
        </w:rPr>
        <w:t>可采用调查问卷，内容见下表。</w:t>
      </w:r>
    </w:p>
    <w:p w14:paraId="3D01EC61">
      <w:pPr>
        <w:pStyle w:val="style0"/>
        <w:ind w:firstLine="420" w:firstLineChars="200"/>
        <w:rPr>
          <w:rFonts w:ascii="等线" w:cs="等线" w:eastAsia="等线" w:hAnsi="等线" w:hint="eastAsia"/>
          <w:color w:val="ff0000"/>
          <w:szCs w:val="21"/>
        </w:rPr>
      </w:pPr>
      <w:r>
        <w:rPr>
          <w:rFonts w:ascii="等线" w:cs="等线" w:eastAsia="等线" w:hAnsi="等线" w:hint="eastAsia"/>
          <w:b/>
          <w:color w:val="ff0000"/>
          <w:szCs w:val="21"/>
          <w:highlight w:val="yellow"/>
        </w:rPr>
        <w:t>说明：</w:t>
      </w:r>
      <w:r>
        <w:rPr>
          <w:rFonts w:ascii="等线" w:cs="等线" w:eastAsia="等线" w:hAnsi="等线" w:hint="eastAsia"/>
          <w:color w:val="ff0000"/>
          <w:szCs w:val="21"/>
          <w:highlight w:val="yellow"/>
        </w:rPr>
        <w:t>请</w:t>
      </w:r>
      <w:r>
        <w:rPr>
          <w:rFonts w:ascii="等线" w:cs="等线" w:eastAsia="等线" w:hAnsi="等线" w:hint="eastAsia"/>
          <w:b/>
          <w:color w:val="ff0000"/>
          <w:szCs w:val="21"/>
          <w:highlight w:val="yellow"/>
          <w:u w:val="single"/>
        </w:rPr>
        <w:t>每位</w:t>
      </w:r>
      <w:r>
        <w:rPr>
          <w:rFonts w:ascii="等线" w:cs="等线" w:eastAsia="等线" w:hAnsi="等线" w:hint="eastAsia"/>
          <w:color w:val="ff0000"/>
          <w:szCs w:val="21"/>
          <w:highlight w:val="yellow"/>
        </w:rPr>
        <w:t>参赛老师和同学务必在</w:t>
      </w:r>
      <w:r>
        <w:rPr>
          <w:rFonts w:ascii="等线" w:cs="等线" w:eastAsia="等线" w:hAnsi="等线" w:hint="eastAsia"/>
          <w:b/>
          <w:color w:val="ff0000"/>
          <w:szCs w:val="21"/>
          <w:highlight w:val="yellow"/>
          <w:lang w:val="en-US" w:eastAsia="zh-CN"/>
        </w:rPr>
        <w:t>7</w:t>
      </w:r>
      <w:r>
        <w:rPr>
          <w:rFonts w:ascii="等线" w:cs="等线" w:eastAsia="等线" w:hAnsi="等线" w:hint="eastAsia"/>
          <w:b/>
          <w:color w:val="ff0000"/>
          <w:szCs w:val="21"/>
          <w:highlight w:val="yellow"/>
        </w:rPr>
        <w:t>月</w:t>
      </w:r>
      <w:r>
        <w:rPr>
          <w:rFonts w:cs="等线" w:eastAsia="等线" w:hAnsi="等线" w:hint="default"/>
          <w:b/>
          <w:color w:val="ff0000"/>
          <w:szCs w:val="21"/>
          <w:highlight w:val="yellow"/>
          <w:lang w:val="en-US"/>
        </w:rPr>
        <w:t>8</w:t>
      </w:r>
      <w:r>
        <w:rPr>
          <w:rFonts w:ascii="等线" w:cs="等线" w:eastAsia="等线" w:hAnsi="等线" w:hint="eastAsia"/>
          <w:b/>
          <w:color w:val="ff0000"/>
          <w:szCs w:val="21"/>
          <w:highlight w:val="yellow"/>
        </w:rPr>
        <w:t>日</w:t>
      </w:r>
      <w:r>
        <w:rPr>
          <w:rFonts w:ascii="等线" w:cs="等线" w:eastAsia="等线" w:hAnsi="等线" w:hint="eastAsia"/>
          <w:b/>
          <w:color w:val="ff0000"/>
          <w:szCs w:val="21"/>
          <w:highlight w:val="yellow"/>
          <w:lang w:val="en-US" w:eastAsia="zh-CN"/>
        </w:rPr>
        <w:t>23</w:t>
      </w:r>
      <w:r>
        <w:rPr>
          <w:rFonts w:ascii="等线" w:cs="等线" w:eastAsia="等线" w:hAnsi="等线" w:hint="eastAsia"/>
          <w:b/>
          <w:color w:val="ff0000"/>
          <w:szCs w:val="21"/>
          <w:highlight w:val="yellow"/>
        </w:rPr>
        <w:t>:</w:t>
      </w:r>
      <w:r>
        <w:rPr>
          <w:rFonts w:ascii="等线" w:cs="等线" w:eastAsia="等线" w:hAnsi="等线" w:hint="eastAsia"/>
          <w:b/>
          <w:color w:val="ff0000"/>
          <w:szCs w:val="21"/>
          <w:highlight w:val="yellow"/>
          <w:lang w:val="en-US" w:eastAsia="zh-CN"/>
        </w:rPr>
        <w:t>59</w:t>
      </w:r>
      <w:r>
        <w:rPr>
          <w:rFonts w:ascii="等线" w:cs="等线" w:eastAsia="等线" w:hAnsi="等线" w:hint="eastAsia"/>
          <w:b/>
          <w:color w:val="ff0000"/>
          <w:szCs w:val="21"/>
          <w:highlight w:val="yellow"/>
        </w:rPr>
        <w:t>前</w:t>
      </w:r>
      <w:r>
        <w:rPr>
          <w:rFonts w:ascii="等线" w:cs="等线" w:eastAsia="等线" w:hAnsi="等线" w:hint="eastAsia"/>
          <w:color w:val="ff0000"/>
          <w:szCs w:val="21"/>
          <w:highlight w:val="yellow"/>
        </w:rPr>
        <w:t>填写完毕.在此之前没有填写的参赛队成员及指导老师将视为弃赛。</w:t>
      </w:r>
    </w:p>
    <w:p w14:paraId="4E9F0244">
      <w:pPr>
        <w:pStyle w:val="style0"/>
        <w:ind w:firstLine="420" w:firstLineChars="200"/>
        <w:rPr>
          <w:rFonts w:ascii="等线" w:cs="等线" w:eastAsia="等线" w:hAnsi="等线" w:hint="eastAsia"/>
          <w:szCs w:val="21"/>
          <w:highlight w:val="yellow"/>
        </w:rPr>
      </w:pPr>
      <w:r>
        <w:rPr>
          <w:rFonts w:ascii="等线" w:cs="等线" w:eastAsia="等线" w:hAnsi="等线" w:hint="eastAsia"/>
          <w:szCs w:val="21"/>
          <w:highlight w:val="yellow"/>
        </w:rPr>
        <w:t>可采用邮箱收取参赛回执单。</w:t>
      </w:r>
    </w:p>
    <w:tbl>
      <w:tblPr>
        <w:tblStyle w:val="style105"/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14:paraId="2F477364">
        <w:trPr>
          <w:trHeight w:val="468" w:hRule="atLeast"/>
          <w:jc w:val="center"/>
        </w:trPr>
        <w:tc>
          <w:tcPr>
            <w:tcW w:w="1289" w:type="dxa"/>
            <w:tcBorders/>
            <w:vAlign w:val="center"/>
          </w:tcPr>
          <w:p w14:paraId="1FC0D76E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tcBorders/>
            <w:vAlign w:val="center"/>
          </w:tcPr>
          <w:p w14:paraId="6B335E1A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</w:tr>
      <w:tr w14:paraId="054F3828">
        <w:tblPrEx/>
        <w:trPr>
          <w:trHeight w:val="478" w:hRule="atLeast"/>
          <w:jc w:val="center"/>
        </w:trPr>
        <w:tc>
          <w:tcPr>
            <w:tcW w:w="1289" w:type="dxa"/>
            <w:vMerge w:val="restart"/>
            <w:tcBorders/>
            <w:vAlign w:val="center"/>
          </w:tcPr>
          <w:p w14:paraId="27FA2426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tcBorders/>
            <w:vAlign w:val="center"/>
          </w:tcPr>
          <w:p w14:paraId="124B25E8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tcBorders/>
            <w:vAlign w:val="center"/>
          </w:tcPr>
          <w:p w14:paraId="0D405447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</w:tr>
      <w:tr w14:paraId="5CBB251B">
        <w:tblPrEx/>
        <w:trPr>
          <w:trHeight w:val="474" w:hRule="atLeast"/>
          <w:jc w:val="center"/>
        </w:trPr>
        <w:tc>
          <w:tcPr>
            <w:tcW w:w="1289" w:type="dxa"/>
            <w:vMerge w:val="continue"/>
            <w:tcBorders/>
            <w:vAlign w:val="center"/>
          </w:tcPr>
          <w:p w14:paraId="3B004EBA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757" w:type="dxa"/>
            <w:gridSpan w:val="2"/>
            <w:tcBorders/>
            <w:vAlign w:val="center"/>
          </w:tcPr>
          <w:p w14:paraId="32B26747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tcBorders/>
            <w:vAlign w:val="center"/>
          </w:tcPr>
          <w:p w14:paraId="43F27801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</w:tr>
      <w:tr w14:paraId="4D45C513">
        <w:tblPrEx/>
        <w:trPr>
          <w:trHeight w:val="474" w:hRule="atLeast"/>
          <w:jc w:val="center"/>
        </w:trPr>
        <w:tc>
          <w:tcPr>
            <w:tcW w:w="1289" w:type="dxa"/>
            <w:vMerge w:val="continue"/>
            <w:tcBorders/>
            <w:vAlign w:val="center"/>
          </w:tcPr>
          <w:p w14:paraId="62BB5A03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757" w:type="dxa"/>
            <w:gridSpan w:val="2"/>
            <w:tcBorders/>
            <w:vAlign w:val="center"/>
          </w:tcPr>
          <w:p w14:paraId="085BDFA0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tcBorders/>
            <w:vAlign w:val="center"/>
          </w:tcPr>
          <w:p w14:paraId="702F42FE">
            <w:pPr>
              <w:pStyle w:val="style0"/>
              <w:spacing w:lineRule="auto" w:line="360"/>
              <w:jc w:val="left"/>
              <w:rPr>
                <w:rFonts w:ascii="等线" w:cs="等线" w:eastAsia="等线" w:hAnsi="等线" w:hint="eastAsia"/>
                <w:color w:val="a6a6a6"/>
                <w:szCs w:val="21"/>
              </w:rPr>
            </w:pPr>
            <w:r>
              <w:rPr>
                <w:rFonts w:ascii="等线" w:cs="等线" w:eastAsia="等线" w:hAnsi="等线" w:hint="eastAsia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400336E7">
        <w:tblPrEx/>
        <w:trPr>
          <w:jc w:val="center"/>
        </w:trPr>
        <w:tc>
          <w:tcPr>
            <w:tcW w:w="1289" w:type="dxa"/>
            <w:tcBorders/>
            <w:vAlign w:val="center"/>
          </w:tcPr>
          <w:p w14:paraId="518AD9F4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队伍名单</w:t>
            </w:r>
          </w:p>
        </w:tc>
        <w:tc>
          <w:tcPr>
            <w:tcW w:w="833" w:type="dxa"/>
            <w:tcBorders/>
            <w:vAlign w:val="center"/>
          </w:tcPr>
          <w:p w14:paraId="2349EB56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姓名</w:t>
            </w:r>
          </w:p>
        </w:tc>
        <w:tc>
          <w:tcPr>
            <w:tcW w:w="924" w:type="dxa"/>
            <w:tcBorders/>
            <w:vAlign w:val="center"/>
          </w:tcPr>
          <w:p w14:paraId="3DB10264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性别</w:t>
            </w:r>
          </w:p>
        </w:tc>
        <w:tc>
          <w:tcPr>
            <w:tcW w:w="1344" w:type="dxa"/>
            <w:tcBorders/>
            <w:vAlign w:val="center"/>
          </w:tcPr>
          <w:p w14:paraId="1889A23C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学院名称</w:t>
            </w:r>
          </w:p>
        </w:tc>
        <w:tc>
          <w:tcPr>
            <w:tcW w:w="1721" w:type="dxa"/>
            <w:tcBorders/>
            <w:vAlign w:val="center"/>
          </w:tcPr>
          <w:p w14:paraId="0C31CB72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联系电话</w:t>
            </w:r>
          </w:p>
        </w:tc>
        <w:tc>
          <w:tcPr>
            <w:tcW w:w="2265" w:type="dxa"/>
            <w:tcBorders/>
            <w:vAlign w:val="center"/>
          </w:tcPr>
          <w:p w14:paraId="3B371AC2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宿舍预订日期</w:t>
            </w:r>
          </w:p>
        </w:tc>
        <w:tc>
          <w:tcPr>
            <w:tcW w:w="1513" w:type="dxa"/>
            <w:tcBorders/>
            <w:vAlign w:val="center"/>
          </w:tcPr>
          <w:p w14:paraId="3276B052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备注</w:t>
            </w:r>
          </w:p>
        </w:tc>
      </w:tr>
      <w:tr w14:paraId="1BA8A5AC">
        <w:tblPrEx/>
        <w:trPr>
          <w:trHeight w:val="489" w:hRule="atLeast"/>
          <w:jc w:val="center"/>
        </w:trPr>
        <w:tc>
          <w:tcPr>
            <w:tcW w:w="1289" w:type="dxa"/>
            <w:tcBorders/>
            <w:vAlign w:val="center"/>
          </w:tcPr>
          <w:p w14:paraId="336E4645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第一</w:t>
            </w:r>
          </w:p>
          <w:p w14:paraId="69F22261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指导教师</w:t>
            </w:r>
          </w:p>
        </w:tc>
        <w:tc>
          <w:tcPr>
            <w:tcW w:w="833" w:type="dxa"/>
            <w:tcBorders/>
            <w:vAlign w:val="center"/>
          </w:tcPr>
          <w:p w14:paraId="529F5F21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924" w:type="dxa"/>
            <w:tcBorders/>
            <w:vAlign w:val="center"/>
          </w:tcPr>
          <w:p w14:paraId="22AC0A82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344" w:type="dxa"/>
            <w:tcBorders/>
            <w:vAlign w:val="center"/>
          </w:tcPr>
          <w:p w14:paraId="1213237E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721" w:type="dxa"/>
            <w:tcBorders/>
            <w:vAlign w:val="center"/>
          </w:tcPr>
          <w:p w14:paraId="13CB2A4C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2265" w:type="dxa"/>
            <w:tcBorders/>
            <w:vAlign w:val="center"/>
          </w:tcPr>
          <w:p w14:paraId="49D7181C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513" w:type="dxa"/>
            <w:tcBorders/>
            <w:vAlign w:val="center"/>
          </w:tcPr>
          <w:p w14:paraId="0F3C3EA6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</w:tr>
      <w:tr w14:paraId="345B0862">
        <w:tblPrEx/>
        <w:trPr>
          <w:trHeight w:val="489" w:hRule="atLeast"/>
          <w:jc w:val="center"/>
        </w:trPr>
        <w:tc>
          <w:tcPr>
            <w:tcW w:w="1289" w:type="dxa"/>
            <w:tcBorders/>
            <w:vAlign w:val="center"/>
          </w:tcPr>
          <w:p w14:paraId="3A2F23C1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指导教师</w:t>
            </w:r>
          </w:p>
        </w:tc>
        <w:tc>
          <w:tcPr>
            <w:tcW w:w="833" w:type="dxa"/>
            <w:tcBorders/>
            <w:vAlign w:val="center"/>
          </w:tcPr>
          <w:p w14:paraId="69C12A2C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924" w:type="dxa"/>
            <w:tcBorders/>
            <w:vAlign w:val="center"/>
          </w:tcPr>
          <w:p w14:paraId="180BCEEF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344" w:type="dxa"/>
            <w:tcBorders/>
            <w:vAlign w:val="center"/>
          </w:tcPr>
          <w:p w14:paraId="11EE374C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721" w:type="dxa"/>
            <w:tcBorders/>
            <w:vAlign w:val="center"/>
          </w:tcPr>
          <w:p w14:paraId="14E8E1EE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2265" w:type="dxa"/>
            <w:tcBorders/>
            <w:vAlign w:val="center"/>
          </w:tcPr>
          <w:p w14:paraId="4C3C48E5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513" w:type="dxa"/>
            <w:tcBorders/>
            <w:vAlign w:val="center"/>
          </w:tcPr>
          <w:p w14:paraId="37296856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</w:tr>
      <w:tr w14:paraId="2C6DB4A8">
        <w:tblPrEx/>
        <w:trPr>
          <w:trHeight w:val="489" w:hRule="atLeast"/>
          <w:jc w:val="center"/>
        </w:trPr>
        <w:tc>
          <w:tcPr>
            <w:tcW w:w="1289" w:type="dxa"/>
            <w:tcBorders/>
            <w:vAlign w:val="center"/>
          </w:tcPr>
          <w:p w14:paraId="689A4F0E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队长</w:t>
            </w:r>
          </w:p>
        </w:tc>
        <w:tc>
          <w:tcPr>
            <w:tcW w:w="833" w:type="dxa"/>
            <w:tcBorders/>
            <w:vAlign w:val="center"/>
          </w:tcPr>
          <w:p w14:paraId="0F004D76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924" w:type="dxa"/>
            <w:tcBorders/>
            <w:vAlign w:val="center"/>
          </w:tcPr>
          <w:p w14:paraId="410B2DBE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344" w:type="dxa"/>
            <w:tcBorders/>
            <w:vAlign w:val="center"/>
          </w:tcPr>
          <w:p w14:paraId="51E82D54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721" w:type="dxa"/>
            <w:tcBorders/>
            <w:vAlign w:val="center"/>
          </w:tcPr>
          <w:p w14:paraId="67661D1C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2265" w:type="dxa"/>
            <w:tcBorders/>
            <w:vAlign w:val="center"/>
          </w:tcPr>
          <w:p w14:paraId="78B52F95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513" w:type="dxa"/>
            <w:tcBorders/>
            <w:vAlign w:val="center"/>
          </w:tcPr>
          <w:p w14:paraId="4F610088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</w:tr>
      <w:tr w14:paraId="09F9BC14">
        <w:tblPrEx/>
        <w:trPr>
          <w:trHeight w:val="468" w:hRule="atLeast"/>
          <w:jc w:val="center"/>
        </w:trPr>
        <w:tc>
          <w:tcPr>
            <w:tcW w:w="1289" w:type="dxa"/>
            <w:tcBorders/>
            <w:vAlign w:val="center"/>
          </w:tcPr>
          <w:p w14:paraId="12F01398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队员2</w:t>
            </w:r>
          </w:p>
        </w:tc>
        <w:tc>
          <w:tcPr>
            <w:tcW w:w="833" w:type="dxa"/>
            <w:tcBorders/>
            <w:vAlign w:val="center"/>
          </w:tcPr>
          <w:p w14:paraId="05E8571B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924" w:type="dxa"/>
            <w:tcBorders/>
            <w:vAlign w:val="center"/>
          </w:tcPr>
          <w:p w14:paraId="51C362AD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344" w:type="dxa"/>
            <w:tcBorders/>
            <w:vAlign w:val="center"/>
          </w:tcPr>
          <w:p w14:paraId="5EB9BBF5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721" w:type="dxa"/>
            <w:tcBorders/>
            <w:vAlign w:val="center"/>
          </w:tcPr>
          <w:p w14:paraId="66A7A8FF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2265" w:type="dxa"/>
            <w:tcBorders/>
            <w:vAlign w:val="center"/>
          </w:tcPr>
          <w:p w14:paraId="2A2CB6A5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513" w:type="dxa"/>
            <w:tcBorders/>
            <w:vAlign w:val="center"/>
          </w:tcPr>
          <w:p w14:paraId="0078FDC6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</w:tr>
      <w:tr w14:paraId="37DDBE7F">
        <w:tblPrEx/>
        <w:trPr>
          <w:trHeight w:val="447" w:hRule="atLeast"/>
          <w:jc w:val="center"/>
        </w:trPr>
        <w:tc>
          <w:tcPr>
            <w:tcW w:w="1289" w:type="dxa"/>
            <w:tcBorders/>
            <w:vAlign w:val="center"/>
          </w:tcPr>
          <w:p w14:paraId="465FE736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队员3</w:t>
            </w:r>
          </w:p>
        </w:tc>
        <w:tc>
          <w:tcPr>
            <w:tcW w:w="833" w:type="dxa"/>
            <w:tcBorders/>
            <w:vAlign w:val="center"/>
          </w:tcPr>
          <w:p w14:paraId="07A02EF3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924" w:type="dxa"/>
            <w:tcBorders/>
            <w:vAlign w:val="center"/>
          </w:tcPr>
          <w:p w14:paraId="67224258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344" w:type="dxa"/>
            <w:tcBorders/>
            <w:vAlign w:val="center"/>
          </w:tcPr>
          <w:p w14:paraId="14B75CD0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721" w:type="dxa"/>
            <w:tcBorders/>
            <w:vAlign w:val="center"/>
          </w:tcPr>
          <w:p w14:paraId="30BF5265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2265" w:type="dxa"/>
            <w:tcBorders/>
            <w:vAlign w:val="center"/>
          </w:tcPr>
          <w:p w14:paraId="6A40DACD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  <w:tc>
          <w:tcPr>
            <w:tcW w:w="1513" w:type="dxa"/>
            <w:tcBorders/>
            <w:vAlign w:val="center"/>
          </w:tcPr>
          <w:p w14:paraId="2D135ABE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</w:tr>
      <w:tr w14:paraId="7BA2B89F">
        <w:tblPrEx/>
        <w:trPr>
          <w:trHeight w:val="466" w:hRule="atLeast"/>
          <w:jc w:val="center"/>
        </w:trPr>
        <w:tc>
          <w:tcPr>
            <w:tcW w:w="1289" w:type="dxa"/>
            <w:tcBorders/>
            <w:vAlign w:val="center"/>
          </w:tcPr>
          <w:p w14:paraId="0AF9D1FB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tcBorders/>
            <w:vAlign w:val="center"/>
          </w:tcPr>
          <w:p w14:paraId="6BB0CBBA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</w:p>
        </w:tc>
      </w:tr>
      <w:tr w14:paraId="72385D83">
        <w:tblPrEx/>
        <w:trPr>
          <w:trHeight w:val="451" w:hRule="atLeast"/>
          <w:jc w:val="center"/>
        </w:trPr>
        <w:tc>
          <w:tcPr>
            <w:tcW w:w="1289" w:type="dxa"/>
            <w:tcBorders/>
            <w:vAlign w:val="center"/>
          </w:tcPr>
          <w:p w14:paraId="1A4CB7F7">
            <w:pPr>
              <w:pStyle w:val="style0"/>
              <w:spacing w:lineRule="auto" w:line="360"/>
              <w:jc w:val="center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备注</w:t>
            </w:r>
          </w:p>
        </w:tc>
        <w:tc>
          <w:tcPr>
            <w:tcW w:w="8600" w:type="dxa"/>
            <w:gridSpan w:val="6"/>
            <w:tcBorders/>
            <w:vAlign w:val="center"/>
          </w:tcPr>
          <w:p w14:paraId="0964BD5D">
            <w:pPr>
              <w:pStyle w:val="style0"/>
              <w:spacing w:lineRule="auto" w:line="360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7月</w:t>
            </w:r>
            <w:r>
              <w:rPr>
                <w:rFonts w:cs="等线" w:eastAsia="等线" w:hAnsi="等线" w:hint="default"/>
                <w:szCs w:val="21"/>
                <w:lang w:val="en-US"/>
              </w:rPr>
              <w:t>8</w:t>
            </w:r>
            <w:r>
              <w:rPr>
                <w:rFonts w:ascii="等线" w:cs="等线" w:eastAsia="等线" w:hAnsi="等线" w:hint="eastAsia"/>
                <w:szCs w:val="21"/>
              </w:rPr>
              <w:t>日</w:t>
            </w:r>
            <w:r>
              <w:rPr>
                <w:rFonts w:ascii="等线" w:cs="等线" w:eastAsia="等线" w:hAnsi="等线" w:hint="eastAsia"/>
                <w:szCs w:val="21"/>
                <w:lang w:val="en-US" w:eastAsia="zh-CN"/>
              </w:rPr>
              <w:t>23</w:t>
            </w:r>
            <w:r>
              <w:rPr>
                <w:rFonts w:ascii="等线" w:cs="等线" w:eastAsia="等线" w:hAnsi="等线" w:hint="eastAsia"/>
                <w:szCs w:val="21"/>
              </w:rPr>
              <w:t>:</w:t>
            </w:r>
            <w:r>
              <w:rPr>
                <w:rFonts w:ascii="等线" w:cs="等线" w:eastAsia="等线" w:hAnsi="等线" w:hint="eastAsia"/>
                <w:szCs w:val="21"/>
                <w:lang w:val="en-US" w:eastAsia="zh-CN"/>
              </w:rPr>
              <w:t>59</w:t>
            </w:r>
            <w:r>
              <w:rPr>
                <w:rFonts w:ascii="等线" w:cs="等线" w:eastAsia="等线" w:hAnsi="等线" w:hint="eastAsia"/>
                <w:szCs w:val="21"/>
              </w:rPr>
              <w:t>前，将以下文件以附件形式发送至分赛区组委会邮箱：</w:t>
            </w:r>
            <w:r>
              <w:rPr>
                <w:rFonts w:cs="等线" w:eastAsia="等线" w:hAnsi="等线" w:hint="default"/>
                <w:szCs w:val="21"/>
                <w:lang w:val="en-US"/>
              </w:rPr>
              <w:t>1785489378@qq.com</w:t>
            </w:r>
            <w:r>
              <w:rPr>
                <w:rFonts w:ascii="等线" w:cs="等线" w:eastAsia="等线" w:hAnsi="等线" w:hint="eastAsia"/>
                <w:szCs w:val="21"/>
              </w:rPr>
              <w:t>，邮件名:CIMC -学校名称-队伍编号-初赛回执。</w:t>
            </w:r>
          </w:p>
          <w:p w14:paraId="4B910B04">
            <w:pPr>
              <w:pStyle w:val="style0"/>
              <w:numPr>
                <w:ilvl w:val="0"/>
                <w:numId w:val="1"/>
              </w:numPr>
              <w:spacing w:lineRule="auto" w:line="360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附件1参赛回执单（文件命名：CIMC–队伍编号-初赛回执）</w:t>
            </w:r>
          </w:p>
          <w:p w14:paraId="668241DA">
            <w:pPr>
              <w:pStyle w:val="style0"/>
              <w:numPr>
                <w:ilvl w:val="0"/>
                <w:numId w:val="1"/>
              </w:numPr>
              <w:spacing w:lineRule="auto" w:line="360"/>
              <w:rPr>
                <w:rFonts w:ascii="等线" w:cs="等线" w:eastAsia="等线" w:hAnsi="等线" w:hint="eastAsia"/>
                <w:szCs w:val="21"/>
              </w:rPr>
            </w:pPr>
            <w:r>
              <w:rPr>
                <w:rFonts w:ascii="等线" w:cs="等线" w:eastAsia="等线" w:hAnsi="等线" w:hint="eastAsia"/>
                <w:szCs w:val="21"/>
              </w:rPr>
              <w:t>附件2校徽png（文件命名为：学校名称-校徽）</w:t>
            </w:r>
          </w:p>
        </w:tc>
      </w:tr>
      <w:bookmarkStart w:id="1" w:name="_Toc9953766"/>
      <w:bookmarkStart w:id="2" w:name="_Toc126837330"/>
      <w:bookmarkStart w:id="3" w:name="_Toc10109420"/>
      <w:bookmarkStart w:id="4" w:name="_Toc9951264"/>
      <w:bookmarkStart w:id="5" w:name="_Toc10127056"/>
      <w:bookmarkStart w:id="6" w:name="_Toc73609437"/>
      <w:bookmarkStart w:id="7" w:name="_Toc10109250"/>
    </w:tbl>
    <w:p w14:paraId="6D8C5BC0">
      <w:pPr>
        <w:pStyle w:val="style0"/>
        <w:spacing w:lineRule="auto" w:line="360"/>
        <w:ind w:firstLine="420" w:firstLineChars="200"/>
        <w:rPr>
          <w:rFonts w:ascii="等线" w:cs="等线" w:eastAsia="等线" w:hAnsi="等线" w:hint="eastAsia"/>
        </w:rPr>
      </w:pPr>
      <w:r>
        <w:rPr>
          <w:rFonts w:ascii="等线" w:cs="等线" w:eastAsia="等线" w:hAnsi="等线" w:hint="eastAsia"/>
        </w:rPr>
        <w:t>注意：</w:t>
      </w:r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等线" w:cs="等线" w:eastAsia="等线" w:hAnsi="等线" w:hint="eastAsia"/>
        </w:rPr>
        <w:t xml:space="preserve"> </w:t>
      </w:r>
    </w:p>
    <w:p w14:paraId="6F8977C3">
      <w:pPr>
        <w:pStyle w:val="style179"/>
        <w:numPr>
          <w:ilvl w:val="0"/>
          <w:numId w:val="2"/>
        </w:numPr>
        <w:spacing w:lineRule="auto" w:line="360"/>
        <w:ind w:left="0" w:firstLine="420"/>
        <w:rPr>
          <w:rFonts w:ascii="等线" w:cs="等线" w:eastAsia="等线" w:hAnsi="等线" w:hint="eastAsia"/>
          <w:szCs w:val="21"/>
        </w:rPr>
      </w:pPr>
      <w:r>
        <w:rPr>
          <w:rFonts w:ascii="等线" w:cs="等线" w:eastAsia="等线" w:hAnsi="等线" w:hint="eastAsia"/>
          <w:szCs w:val="21"/>
        </w:rPr>
        <w:t xml:space="preserve">本表格每支参赛队填写一份，若一所学校有多支参赛队则须填多份。 </w:t>
      </w:r>
    </w:p>
    <w:p w14:paraId="305845BF">
      <w:pPr>
        <w:pStyle w:val="style179"/>
        <w:numPr>
          <w:ilvl w:val="0"/>
          <w:numId w:val="2"/>
        </w:numPr>
        <w:spacing w:lineRule="auto" w:line="360"/>
        <w:ind w:left="0" w:firstLine="420"/>
        <w:rPr>
          <w:rFonts w:ascii="等线" w:cs="等线" w:eastAsia="等线" w:hAnsi="等线" w:hint="eastAsia"/>
          <w:b/>
          <w:color w:val="000000"/>
          <w:szCs w:val="21"/>
        </w:rPr>
        <w:sectPr>
          <w:footerReference w:type="default" r:id="rId2"/>
          <w:pgSz w:w="11906" w:h="16838" w:orient="portrait"/>
          <w:pgMar w:top="1440" w:right="1080" w:bottom="1440" w:left="1080" w:header="851" w:footer="992" w:gutter="0"/>
          <w:pgNumType w:start="46"/>
          <w:cols w:space="425" w:num="1"/>
          <w:docGrid w:type="lines" w:linePitch="312" w:charSpace="0"/>
        </w:sectPr>
      </w:pPr>
      <w:r>
        <w:rPr>
          <w:rFonts w:ascii="等线" w:cs="等线" w:eastAsia="等线" w:hAnsi="等线" w:hint="eastAsia"/>
          <w:b/>
          <w:color w:val="000000"/>
          <w:szCs w:val="21"/>
        </w:rPr>
        <w:t>请参赛队伍务必在7月</w:t>
      </w:r>
      <w:r>
        <w:rPr>
          <w:rFonts w:cs="等线" w:eastAsia="等线" w:hAnsi="等线" w:hint="default"/>
          <w:b/>
          <w:color w:val="000000"/>
          <w:szCs w:val="21"/>
          <w:lang w:val="en-US"/>
        </w:rPr>
        <w:t>8</w:t>
      </w:r>
      <w:r>
        <w:rPr>
          <w:rFonts w:ascii="等线" w:cs="等线" w:eastAsia="等线" w:hAnsi="等线" w:hint="eastAsia"/>
          <w:b/>
          <w:color w:val="000000"/>
          <w:szCs w:val="21"/>
        </w:rPr>
        <w:t>日之前发回该参赛回执。7月</w:t>
      </w:r>
      <w:r>
        <w:rPr>
          <w:rFonts w:cs="等线" w:eastAsia="等线" w:hAnsi="等线" w:hint="default"/>
          <w:b/>
          <w:color w:val="000000"/>
          <w:szCs w:val="21"/>
          <w:lang w:val="en-US"/>
        </w:rPr>
        <w:t>8</w:t>
      </w:r>
      <w:r>
        <w:rPr>
          <w:rFonts w:ascii="等线" w:cs="等线" w:eastAsia="等线" w:hAnsi="等线" w:hint="eastAsia"/>
          <w:b/>
          <w:color w:val="000000"/>
          <w:szCs w:val="21"/>
        </w:rPr>
        <w:t>日之前未提交该回执的队伍视为弃赛。</w:t>
      </w:r>
    </w:p>
    <w:p w14:paraId="4F8FAFC0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7DDFC48E">
    <w:pPr>
      <w:pStyle w:val="style32"/>
      <w:jc w:val="center"/>
      <w:rPr/>
    </w:pPr>
    <w:r>
      <w:rPr/>
      <mc:AlternateContent>
        <mc:Choice Requires="wps">
          <w:drawing>
            <wp:anchor distT="0" distB="0" distL="0" distR="0" simplePos="false" relativeHeight="3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1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3FB6E3DC"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3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 weight="0.5pt"/>
              <v:fill/>
              <v:textbox inset="0.0pt,0.0pt,0.0pt,0.0pt" style="mso-fit-shape-to-text:true;">
                <w:txbxContent>
                  <w:p w14:paraId="3FB6E3DC"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112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109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8">
                      <w:txbxContent>
                        <w:p w14:paraId="103C1136">
                          <w:pPr>
                            <w:pStyle w:val="style32"/>
                            <w:rPr/>
                          </w:pP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8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 weight="0.5pt"/>
              <v:fill/>
              <v:textbox inset="0.0pt,0.0pt,0.0pt,0.0pt" style="mso-fit-shape-to-text:true;">
                <w:txbxContent>
                  <w:p w14:paraId="103C1136">
                    <w:pPr>
                      <w:pStyle w:val="style32"/>
                      <w:rPr/>
                    </w:pPr>
                  </w:p>
                </w:txbxContent>
              </v:textbox>
            </v:rect>
          </w:pict>
        </mc:Fallback>
      </mc:AlternateContent>
    </w:r>
  </w:p>
  <w:p w14:paraId="695ED1A4"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590E4924"/>
    <w:lvl w:ilvl="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5B120224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2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375</Words>
  <Pages>2</Pages>
  <Characters>417</Characters>
  <Application>WPS Office</Application>
  <DocSecurity>0</DocSecurity>
  <Paragraphs>87</Paragraphs>
  <ScaleCrop>false</ScaleCrop>
  <LinksUpToDate>false</LinksUpToDate>
  <CharactersWithSpaces>422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2026-06-30T07:14:00Z</dcterms:created>
  <dc:creator>木子</dc:creator>
  <lastModifiedBy>DMG-W00</lastModifiedBy>
  <dcterms:modified xsi:type="dcterms:W3CDTF">2026-07-01T09:15:26Z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C1000C13F41148E3B96A6495978ADFFD_11</vt:lpwstr>
  </property>
  <property fmtid="{D5CDD505-2E9C-101B-9397-08002B2CF9AE}" pid="4" name="KSOTemplateDocerSaveRecord">
    <vt:lpwstr>eyJoZGlkIjoiYjUxMWZlOTlkZGJkM2JmOWVjNGFmNDBkZDcxYWJhMmUiLCJ1c2VySWQiOiIyNTk2NTAzMjYifQ==</vt:lpwstr>
  </property>
</Properties>
</file>